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53" w:rsidRDefault="00DB1253" w:rsidP="00A27958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上虞区拟推荐</w:t>
      </w:r>
      <w:r>
        <w:rPr>
          <w:rFonts w:ascii="黑体" w:eastAsia="黑体" w:hAnsi="黑体" w:cs="黑体"/>
          <w:b/>
          <w:sz w:val="32"/>
          <w:szCs w:val="32"/>
        </w:rPr>
        <w:t>2017</w:t>
      </w:r>
      <w:r>
        <w:rPr>
          <w:rFonts w:ascii="黑体" w:eastAsia="黑体" w:hAnsi="黑体" w:cs="黑体" w:hint="eastAsia"/>
          <w:b/>
          <w:sz w:val="32"/>
          <w:szCs w:val="32"/>
        </w:rPr>
        <w:t>年度绍兴市科学技术奖项目</w:t>
      </w:r>
    </w:p>
    <w:p w:rsidR="00DB1253" w:rsidRPr="0059584A" w:rsidRDefault="00DB1253" w:rsidP="00A27958"/>
    <w:tbl>
      <w:tblPr>
        <w:tblW w:w="13196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7020"/>
        <w:gridCol w:w="5040"/>
      </w:tblGrid>
      <w:tr w:rsidR="00DB1253" w:rsidRPr="00F849C7" w:rsidTr="00F849C7">
        <w:trPr>
          <w:trHeight w:val="255"/>
        </w:trPr>
        <w:tc>
          <w:tcPr>
            <w:tcW w:w="1136" w:type="dxa"/>
            <w:vAlign w:val="bottom"/>
          </w:tcPr>
          <w:p w:rsidR="00DB1253" w:rsidRPr="00F849C7" w:rsidRDefault="00DB1253" w:rsidP="0016552E">
            <w:pPr>
              <w:widowControl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849C7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20" w:type="dxa"/>
            <w:noWrap/>
            <w:vAlign w:val="bottom"/>
          </w:tcPr>
          <w:p w:rsidR="00DB1253" w:rsidRPr="00F849C7" w:rsidRDefault="00DB1253" w:rsidP="0016552E">
            <w:pPr>
              <w:widowControl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849C7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040" w:type="dxa"/>
            <w:noWrap/>
            <w:vAlign w:val="bottom"/>
          </w:tcPr>
          <w:p w:rsidR="00DB1253" w:rsidRPr="00F849C7" w:rsidRDefault="00DB1253" w:rsidP="0016552E">
            <w:pPr>
              <w:widowControl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F849C7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申报单位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全兼容</w:t>
            </w:r>
            <w:r w:rsidRPr="00F849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T8</w:t>
            </w: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双端</w:t>
            </w:r>
            <w:r w:rsidRPr="00F849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LED</w:t>
            </w: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灯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浙江阳光照明电器集团股份有限公司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节能高效氧化铝原料制备技术与工业应用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浙江自立新材料股份有限公司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单晶硅棒切磨复合加工一体机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浙江晶盛机电股份有限公司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环保型高强度分散黑</w:t>
            </w:r>
            <w:r w:rsidRPr="00F849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SRN </w:t>
            </w: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系列染料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浙江闰土股份有限公司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T8</w:t>
            </w: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全兼容</w:t>
            </w:r>
            <w:r w:rsidRPr="00F849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LED</w:t>
            </w: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直管灯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晨辉光宝科技有限公司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多功能棘轮扳手组合工具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浙江拓进五金工具有限公司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上虞市流动人口孕产期保健和妊娠结局状况的研究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绍兴市上虞妇幼保健院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脑卒中伴吞咽障碍患者肠内营养支持相关性研究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绍兴市上虞人民医院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经皮骨圆针固定技术在上肢长骨干骺端骨折中的临床应用研究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绍兴市上虞中医医院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高效废热源螺杆水源热泵机组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浙江国祥股份有限公司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上虞市乙肝联合免疫阻断母婴传播的效果分析研究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绍兴市上虞妇幼保健院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不动杆菌碳青霉烯酶基因型研究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绍兴市上虞人民医院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安全节能型的门桥式起重机的成套设备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浙江中建路桥设备有限公司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真蜡防印花热水烫蜡脱蜡与蜡回收关键技术及设备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新天龙集团有限公司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高强高模级窄径值叶腊石微粉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浙江磊纳微粉材料有限公司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HC</w:t>
            </w: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型一体化净水设备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浙江华晨环保有限公司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产科家庭化分娩模式对分娩结局影响的研究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绍兴市上虞妇幼保健院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高安全稳定的悬挂式钢丝绳电动葫芦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绍兴南特起重设备有限公司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方形横流式冷却塔的创新开发及其产业化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浙江上风冷却塔有限公司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三聚氰胺污染奶粉致婴幼儿肾积水六年随访研究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绍兴市上虞妇幼保健院</w:t>
            </w:r>
          </w:p>
        </w:tc>
      </w:tr>
      <w:tr w:rsidR="00DB1253" w:rsidRPr="00F849C7" w:rsidTr="00F849C7">
        <w:trPr>
          <w:trHeight w:val="255"/>
        </w:trPr>
        <w:tc>
          <w:tcPr>
            <w:tcW w:w="1136" w:type="dxa"/>
            <w:vAlign w:val="center"/>
          </w:tcPr>
          <w:p w:rsidR="00DB1253" w:rsidRPr="00F849C7" w:rsidRDefault="00DB1253" w:rsidP="0016552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702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活性黑</w:t>
            </w:r>
            <w:r w:rsidRPr="00F849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BF</w:t>
            </w:r>
          </w:p>
        </w:tc>
        <w:tc>
          <w:tcPr>
            <w:tcW w:w="5040" w:type="dxa"/>
            <w:noWrap/>
            <w:vAlign w:val="center"/>
          </w:tcPr>
          <w:p w:rsidR="00DB1253" w:rsidRPr="00F849C7" w:rsidRDefault="00DB1253" w:rsidP="00DF7E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49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浙江劲光实业股份有限公司</w:t>
            </w:r>
          </w:p>
        </w:tc>
      </w:tr>
    </w:tbl>
    <w:p w:rsidR="00DB1253" w:rsidRPr="00A27958" w:rsidRDefault="00DB1253" w:rsidP="00126036">
      <w:pPr>
        <w:spacing w:line="360" w:lineRule="auto"/>
        <w:ind w:right="840"/>
      </w:pPr>
    </w:p>
    <w:sectPr w:rsidR="00DB1253" w:rsidRPr="00A27958" w:rsidSect="00595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53" w:rsidRDefault="00DB1253" w:rsidP="002966EC">
      <w:r>
        <w:separator/>
      </w:r>
    </w:p>
  </w:endnote>
  <w:endnote w:type="continuationSeparator" w:id="0">
    <w:p w:rsidR="00DB1253" w:rsidRDefault="00DB1253" w:rsidP="0029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53" w:rsidRDefault="00DB12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53" w:rsidRDefault="00DB12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53" w:rsidRDefault="00DB12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53" w:rsidRDefault="00DB1253" w:rsidP="002966EC">
      <w:r>
        <w:separator/>
      </w:r>
    </w:p>
  </w:footnote>
  <w:footnote w:type="continuationSeparator" w:id="0">
    <w:p w:rsidR="00DB1253" w:rsidRDefault="00DB1253" w:rsidP="0029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53" w:rsidRDefault="00DB12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53" w:rsidRDefault="00DB1253" w:rsidP="005A1E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53" w:rsidRDefault="00DB12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5F"/>
    <w:rsid w:val="00075E61"/>
    <w:rsid w:val="000B72F4"/>
    <w:rsid w:val="000C3C96"/>
    <w:rsid w:val="000C5DCF"/>
    <w:rsid w:val="000E2DB5"/>
    <w:rsid w:val="001101CC"/>
    <w:rsid w:val="00113D00"/>
    <w:rsid w:val="00126036"/>
    <w:rsid w:val="0016552E"/>
    <w:rsid w:val="00173FE3"/>
    <w:rsid w:val="002966EC"/>
    <w:rsid w:val="002B3DEF"/>
    <w:rsid w:val="002D01F7"/>
    <w:rsid w:val="003A47A6"/>
    <w:rsid w:val="00453FB7"/>
    <w:rsid w:val="005438A4"/>
    <w:rsid w:val="00564B5F"/>
    <w:rsid w:val="0059584A"/>
    <w:rsid w:val="005A1E4B"/>
    <w:rsid w:val="00641BD2"/>
    <w:rsid w:val="00787290"/>
    <w:rsid w:val="007A1678"/>
    <w:rsid w:val="008074DC"/>
    <w:rsid w:val="008622A7"/>
    <w:rsid w:val="0086675B"/>
    <w:rsid w:val="00913E36"/>
    <w:rsid w:val="00936E77"/>
    <w:rsid w:val="00973FF1"/>
    <w:rsid w:val="009A23D4"/>
    <w:rsid w:val="00A27958"/>
    <w:rsid w:val="00AB4255"/>
    <w:rsid w:val="00AC2B44"/>
    <w:rsid w:val="00BA1852"/>
    <w:rsid w:val="00BA34BB"/>
    <w:rsid w:val="00BB796D"/>
    <w:rsid w:val="00C67F56"/>
    <w:rsid w:val="00CE0C9C"/>
    <w:rsid w:val="00DB1253"/>
    <w:rsid w:val="00DB5CA5"/>
    <w:rsid w:val="00DF7E2B"/>
    <w:rsid w:val="00EA719E"/>
    <w:rsid w:val="00EF2CB4"/>
    <w:rsid w:val="00F1592C"/>
    <w:rsid w:val="00F849C7"/>
    <w:rsid w:val="00FC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6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6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6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66EC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2795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667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3F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FB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108</Words>
  <Characters>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邹旭冰</dc:creator>
  <cp:keywords/>
  <dc:description/>
  <cp:lastModifiedBy>微软用户</cp:lastModifiedBy>
  <cp:revision>13</cp:revision>
  <cp:lastPrinted>2017-07-04T01:12:00Z</cp:lastPrinted>
  <dcterms:created xsi:type="dcterms:W3CDTF">2017-04-18T06:29:00Z</dcterms:created>
  <dcterms:modified xsi:type="dcterms:W3CDTF">2017-07-07T02:16:00Z</dcterms:modified>
</cp:coreProperties>
</file>